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9AF92" w14:textId="70313958" w:rsidR="003C17D2" w:rsidRDefault="001844BB" w:rsidP="003C17D2">
      <w:pPr>
        <w:pStyle w:val="H1"/>
        <w:rPr>
          <w:rFonts w:ascii="Calibri" w:hAnsi="Calibri" w:cs="Calibri"/>
        </w:rPr>
      </w:pPr>
      <w:bookmarkStart w:id="0" w:name="_Toc15917051"/>
      <w:bookmarkStart w:id="1" w:name="_Toc159316316"/>
      <w:r>
        <w:rPr>
          <w:rFonts w:ascii="Calibri" w:hAnsi="Calibri" w:cs="Calibri"/>
        </w:rPr>
        <w:t xml:space="preserve">46a </w:t>
      </w:r>
      <w:r w:rsidR="002E530E" w:rsidRPr="00874E2E">
        <w:rPr>
          <w:rFonts w:ascii="Calibri" w:hAnsi="Calibri" w:cs="Calibri"/>
        </w:rPr>
        <w:t>Nappy Changing Policy</w:t>
      </w:r>
      <w:bookmarkEnd w:id="0"/>
      <w:bookmarkEnd w:id="1"/>
    </w:p>
    <w:p w14:paraId="4B8B797E" w14:textId="77777777" w:rsidR="003C17D2" w:rsidRPr="003C17D2" w:rsidRDefault="003C17D2" w:rsidP="003C17D2">
      <w:pPr>
        <w:pStyle w:val="Heading1"/>
      </w:pPr>
    </w:p>
    <w:p w14:paraId="4328840F" w14:textId="4ECFF2DB" w:rsidR="002E530E" w:rsidRPr="00874E2E" w:rsidRDefault="002E530E" w:rsidP="002E530E">
      <w:pPr>
        <w:jc w:val="both"/>
        <w:rPr>
          <w:rFonts w:ascii="Calibri" w:hAnsi="Calibri" w:cs="Calibri"/>
        </w:rPr>
      </w:pPr>
      <w:r w:rsidRPr="00874E2E">
        <w:rPr>
          <w:rFonts w:ascii="Calibri" w:hAnsi="Calibri" w:cs="Calibri"/>
        </w:rPr>
        <w:t>At</w:t>
      </w:r>
      <w:r w:rsidR="001844BB">
        <w:rPr>
          <w:rFonts w:ascii="Calibri" w:hAnsi="Calibri" w:cs="Calibri"/>
        </w:rPr>
        <w:t xml:space="preserve"> Jelly Bears Day Nursery </w:t>
      </w:r>
      <w:r w:rsidRPr="00874E2E">
        <w:rPr>
          <w:rFonts w:ascii="Calibri" w:hAnsi="Calibri" w:cs="Calibri"/>
        </w:rPr>
        <w:t xml:space="preserve">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045F0D24" w14:textId="77777777" w:rsidR="002E530E" w:rsidRPr="00874E2E" w:rsidRDefault="002E530E" w:rsidP="002E530E">
      <w:pPr>
        <w:jc w:val="both"/>
        <w:rPr>
          <w:rFonts w:ascii="Calibri" w:hAnsi="Calibri" w:cs="Calibri"/>
        </w:rPr>
      </w:pPr>
    </w:p>
    <w:p w14:paraId="4D87E1D0" w14:textId="1FCC8742" w:rsidR="002E530E" w:rsidRPr="00874E2E" w:rsidRDefault="002E530E" w:rsidP="002E530E">
      <w:pPr>
        <w:jc w:val="both"/>
        <w:rPr>
          <w:rFonts w:ascii="Calibri" w:hAnsi="Calibri" w:cs="Calibri"/>
        </w:rPr>
      </w:pPr>
      <w:r w:rsidRPr="00874E2E">
        <w:rPr>
          <w:rFonts w:ascii="Calibri" w:hAnsi="Calibri" w:cs="Calibri"/>
        </w:rPr>
        <w:t xml:space="preserve">Our procedure meets best practice identified by the UK Health Security Agency’s </w:t>
      </w:r>
      <w:r w:rsidRPr="00874E2E">
        <w:rPr>
          <w:rFonts w:ascii="Calibri" w:hAnsi="Calibri" w:cs="Calibri"/>
          <w:i/>
          <w:iCs/>
        </w:rPr>
        <w:t>preventin</w:t>
      </w:r>
      <w:r w:rsidR="0036110B">
        <w:rPr>
          <w:rFonts w:ascii="Calibri" w:hAnsi="Calibri" w:cs="Calibri"/>
          <w:i/>
          <w:iCs/>
        </w:rPr>
        <w:t>g</w:t>
      </w:r>
      <w:r w:rsidRPr="00874E2E">
        <w:rPr>
          <w:rFonts w:ascii="Calibri" w:hAnsi="Calibri" w:cs="Calibri"/>
          <w:i/>
          <w:iCs/>
        </w:rPr>
        <w:t xml:space="preserve"> and </w:t>
      </w:r>
      <w:r w:rsidR="0036110B" w:rsidRPr="00874E2E">
        <w:rPr>
          <w:rFonts w:ascii="Calibri" w:hAnsi="Calibri" w:cs="Calibri"/>
          <w:i/>
          <w:iCs/>
        </w:rPr>
        <w:t>control</w:t>
      </w:r>
      <w:r w:rsidR="0036110B">
        <w:rPr>
          <w:rFonts w:ascii="Calibri" w:hAnsi="Calibri" w:cs="Calibri"/>
          <w:i/>
          <w:iCs/>
        </w:rPr>
        <w:t>ling</w:t>
      </w:r>
      <w:r w:rsidRPr="00874E2E">
        <w:rPr>
          <w:rFonts w:ascii="Calibri" w:hAnsi="Calibri" w:cs="Calibri"/>
        </w:rPr>
        <w:t xml:space="preserve"> </w:t>
      </w:r>
      <w:r w:rsidR="0036110B" w:rsidRPr="00874E2E">
        <w:rPr>
          <w:rFonts w:ascii="Calibri" w:hAnsi="Calibri" w:cs="Calibri"/>
          <w:i/>
          <w:iCs/>
        </w:rPr>
        <w:t>Infection</w:t>
      </w:r>
      <w:r w:rsidR="0036110B">
        <w:rPr>
          <w:rFonts w:ascii="Calibri" w:hAnsi="Calibri" w:cs="Calibri"/>
        </w:rPr>
        <w:t xml:space="preserve">s </w:t>
      </w:r>
      <w:r w:rsidRPr="00874E2E">
        <w:rPr>
          <w:rFonts w:ascii="Calibri" w:hAnsi="Calibri" w:cs="Calibri"/>
        </w:rPr>
        <w:t>document</w:t>
      </w:r>
      <w:r w:rsidRPr="00874E2E">
        <w:rPr>
          <w:rStyle w:val="FootnoteReference"/>
          <w:rFonts w:ascii="Calibri" w:hAnsi="Calibri" w:cs="Calibri"/>
        </w:rPr>
        <w:footnoteReference w:id="1"/>
      </w:r>
      <w:r w:rsidRPr="00874E2E">
        <w:rPr>
          <w:rFonts w:ascii="Calibri" w:hAnsi="Calibri" w:cs="Calibri"/>
        </w:rPr>
        <w:t>.</w:t>
      </w:r>
    </w:p>
    <w:p w14:paraId="70EECA31" w14:textId="77777777" w:rsidR="002E530E" w:rsidRPr="00874E2E" w:rsidRDefault="002E530E" w:rsidP="002E530E">
      <w:pPr>
        <w:jc w:val="both"/>
        <w:rPr>
          <w:rFonts w:ascii="Calibri" w:hAnsi="Calibri" w:cs="Calibri"/>
        </w:rPr>
      </w:pPr>
    </w:p>
    <w:p w14:paraId="13CFADA5" w14:textId="77777777" w:rsidR="002E530E" w:rsidRPr="00874E2E" w:rsidRDefault="002E530E" w:rsidP="002E530E">
      <w:pPr>
        <w:jc w:val="both"/>
        <w:rPr>
          <w:rFonts w:ascii="Calibri" w:hAnsi="Calibri" w:cs="Calibri"/>
        </w:rPr>
      </w:pPr>
      <w:r w:rsidRPr="00874E2E">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14:paraId="21453F87" w14:textId="77777777" w:rsidR="002E530E" w:rsidRPr="00874E2E" w:rsidRDefault="002E530E" w:rsidP="002E530E">
      <w:pPr>
        <w:jc w:val="both"/>
        <w:rPr>
          <w:rFonts w:ascii="Calibri" w:hAnsi="Calibri" w:cs="Calibri"/>
        </w:rPr>
      </w:pPr>
    </w:p>
    <w:p w14:paraId="78A2D470" w14:textId="77777777" w:rsidR="002E530E" w:rsidRPr="00874E2E" w:rsidRDefault="002E530E" w:rsidP="002E530E">
      <w:pPr>
        <w:jc w:val="both"/>
        <w:rPr>
          <w:rFonts w:ascii="Calibri" w:eastAsia="Calibri" w:hAnsi="Calibri" w:cs="Calibri"/>
        </w:rPr>
      </w:pPr>
      <w:r w:rsidRPr="00874E2E">
        <w:rPr>
          <w:rFonts w:ascii="Calibri" w:eastAsia="Calibri" w:hAnsi="Calibri" w:cs="Calibri"/>
        </w:rPr>
        <w:t>We have appropriate designated facilities for nappy changing which meet the following criteria:</w:t>
      </w:r>
    </w:p>
    <w:p w14:paraId="19BCC7F2" w14:textId="77777777" w:rsidR="002E530E" w:rsidRPr="00874E2E" w:rsidRDefault="002E530E">
      <w:pPr>
        <w:numPr>
          <w:ilvl w:val="0"/>
          <w:numId w:val="8"/>
        </w:numPr>
        <w:contextualSpacing/>
        <w:jc w:val="both"/>
        <w:rPr>
          <w:rFonts w:ascii="Calibri" w:eastAsia="Calibri" w:hAnsi="Calibri" w:cs="Calibri"/>
        </w:rPr>
      </w:pPr>
      <w:r w:rsidRPr="00874E2E">
        <w:rPr>
          <w:rFonts w:ascii="Calibri" w:eastAsia="Calibri" w:hAnsi="Calibri" w:cs="Calibri"/>
        </w:rPr>
        <w:t>Facilities are separate to food preparation, serving areas and children’s play areas</w:t>
      </w:r>
    </w:p>
    <w:p w14:paraId="7A4F611B" w14:textId="0B9F4A18" w:rsidR="002E530E" w:rsidRPr="00874E2E" w:rsidRDefault="002E530E">
      <w:pPr>
        <w:numPr>
          <w:ilvl w:val="0"/>
          <w:numId w:val="8"/>
        </w:numPr>
        <w:spacing w:after="200"/>
        <w:contextualSpacing/>
        <w:jc w:val="both"/>
        <w:rPr>
          <w:rFonts w:ascii="Calibri" w:eastAsia="Calibri" w:hAnsi="Calibri" w:cs="Calibri"/>
        </w:rPr>
      </w:pPr>
      <w:r w:rsidRPr="00874E2E">
        <w:rPr>
          <w:rFonts w:ascii="Calibri" w:eastAsia="Calibri" w:hAnsi="Calibri" w:cs="Calibri"/>
        </w:rPr>
        <w:t xml:space="preserve">Changing mats have a sealed plastic covering and are frequently checked for cracks or tears. If cracks or tears are found, the mat is discarded. </w:t>
      </w:r>
    </w:p>
    <w:p w14:paraId="524D52FA" w14:textId="6EACA04E" w:rsidR="002E530E" w:rsidRPr="00874E2E" w:rsidRDefault="002E530E">
      <w:pPr>
        <w:numPr>
          <w:ilvl w:val="0"/>
          <w:numId w:val="8"/>
        </w:numPr>
        <w:spacing w:before="240"/>
        <w:contextualSpacing/>
        <w:jc w:val="both"/>
        <w:rPr>
          <w:rFonts w:ascii="Calibri" w:eastAsia="Calibri" w:hAnsi="Calibri" w:cs="Calibri"/>
        </w:rPr>
      </w:pPr>
      <w:r w:rsidRPr="00874E2E">
        <w:rPr>
          <w:rFonts w:ascii="Calibri" w:eastAsia="Calibri" w:hAnsi="Calibri" w:cs="Calibri"/>
        </w:rPr>
        <w:t>Clean nappies are stored in a clean dry place; soiled nappies are placed in</w:t>
      </w:r>
      <w:r w:rsidR="001844BB">
        <w:rPr>
          <w:rFonts w:ascii="Calibri" w:eastAsia="Calibri" w:hAnsi="Calibri" w:cs="Calibri"/>
        </w:rPr>
        <w:t xml:space="preserve"> a nappy bag</w:t>
      </w:r>
      <w:r w:rsidRPr="00874E2E">
        <w:rPr>
          <w:rFonts w:ascii="Calibri" w:eastAsia="Calibri" w:hAnsi="Calibri" w:cs="Calibri"/>
        </w:rPr>
        <w:t xml:space="preserve"> before being placed in the bin. Bins are </w:t>
      </w:r>
      <w:r w:rsidR="001844BB">
        <w:rPr>
          <w:rFonts w:ascii="Calibri" w:eastAsia="Calibri" w:hAnsi="Calibri" w:cs="Calibri"/>
        </w:rPr>
        <w:t>specialist nappy waste bins</w:t>
      </w:r>
      <w:r w:rsidRPr="00874E2E">
        <w:rPr>
          <w:rFonts w:ascii="Calibri" w:eastAsia="Calibri" w:hAnsi="Calibri" w:cs="Calibri"/>
        </w:rPr>
        <w:t>, regularly emptied and at the end of the day are always emptied into an appropriate waste collection area</w:t>
      </w:r>
      <w:r w:rsidRPr="00874E2E" w:rsidDel="001614C5">
        <w:rPr>
          <w:rFonts w:ascii="Calibri" w:eastAsia="Calibri" w:hAnsi="Calibri" w:cs="Calibri"/>
        </w:rPr>
        <w:t xml:space="preserve"> </w:t>
      </w:r>
    </w:p>
    <w:p w14:paraId="7B75188F" w14:textId="77777777" w:rsidR="002E530E" w:rsidRPr="00874E2E" w:rsidRDefault="002E530E">
      <w:pPr>
        <w:numPr>
          <w:ilvl w:val="0"/>
          <w:numId w:val="8"/>
        </w:numPr>
        <w:contextualSpacing/>
        <w:jc w:val="both"/>
        <w:rPr>
          <w:rFonts w:ascii="Calibri" w:eastAsia="Calibri" w:hAnsi="Calibri" w:cs="Calibri"/>
        </w:rPr>
      </w:pPr>
      <w:r w:rsidRPr="00874E2E">
        <w:rPr>
          <w:rFonts w:ascii="Calibri" w:eastAsia="Calibri" w:hAnsi="Calibri" w:cs="Calibri"/>
        </w:rPr>
        <w:t>We ask that where any non-prescribed creams are needed</w:t>
      </w:r>
      <w:r>
        <w:rPr>
          <w:rFonts w:ascii="Calibri" w:eastAsia="Calibri" w:hAnsi="Calibri" w:cs="Calibri"/>
        </w:rPr>
        <w:t>,</w:t>
      </w:r>
      <w:r w:rsidRPr="00874E2E">
        <w:rPr>
          <w:rFonts w:ascii="Calibri" w:eastAsia="Calibri" w:hAnsi="Calibri" w:cs="Calibri"/>
        </w:rPr>
        <w:t xml:space="preserve"> e.g. </w:t>
      </w:r>
      <w:proofErr w:type="spellStart"/>
      <w:r w:rsidRPr="00874E2E">
        <w:rPr>
          <w:rFonts w:ascii="Calibri" w:eastAsia="Calibri" w:hAnsi="Calibri" w:cs="Calibri"/>
        </w:rPr>
        <w:t>Sudocrem</w:t>
      </w:r>
      <w:proofErr w:type="spellEnd"/>
      <w:r w:rsidRPr="00874E2E">
        <w:rPr>
          <w:rFonts w:ascii="Calibri" w:eastAsia="Calibri" w:hAnsi="Calibri" w:cs="Calibri"/>
        </w:rPr>
        <w:t xml:space="preserve"> that these are supplied by the parent and clearly labelled with the child’s name. Prior written permission is obtained from the parent. When applying creams for rashes, a gloved hand is used.</w:t>
      </w:r>
      <w:r w:rsidRPr="00874E2E">
        <w:rPr>
          <w:rFonts w:ascii="Calibri" w:hAnsi="Calibri" w:cs="Calibri"/>
        </w:rPr>
        <w:t xml:space="preserve"> </w:t>
      </w:r>
    </w:p>
    <w:p w14:paraId="563C1AB0" w14:textId="77777777" w:rsidR="002E530E" w:rsidRPr="00874E2E" w:rsidRDefault="002E530E" w:rsidP="002E530E">
      <w:pPr>
        <w:contextualSpacing/>
        <w:jc w:val="both"/>
        <w:rPr>
          <w:rFonts w:ascii="Calibri" w:eastAsia="Calibri" w:hAnsi="Calibri" w:cs="Calibri"/>
        </w:rPr>
      </w:pPr>
    </w:p>
    <w:p w14:paraId="5AD8ABC6" w14:textId="7B11F70A" w:rsidR="002E530E" w:rsidRPr="00874E2E" w:rsidRDefault="002E530E" w:rsidP="002E530E">
      <w:pPr>
        <w:jc w:val="both"/>
        <w:rPr>
          <w:rFonts w:ascii="Calibri" w:eastAsia="Calibri" w:hAnsi="Calibri" w:cs="Calibri"/>
        </w:rPr>
      </w:pPr>
      <w:r w:rsidRPr="00874E2E">
        <w:rPr>
          <w:rFonts w:ascii="Calibri" w:eastAsia="Calibri" w:hAnsi="Calibri" w:cs="Calibri"/>
        </w:rPr>
        <w:t>Staff changing nappies wil</w:t>
      </w:r>
      <w:r w:rsidR="001844BB">
        <w:rPr>
          <w:rFonts w:ascii="Calibri" w:eastAsia="Calibri" w:hAnsi="Calibri" w:cs="Calibri"/>
        </w:rPr>
        <w:t>l:</w:t>
      </w:r>
    </w:p>
    <w:p w14:paraId="4542C2F7" w14:textId="77777777" w:rsidR="002E530E" w:rsidRPr="00874E2E" w:rsidRDefault="002E530E">
      <w:pPr>
        <w:numPr>
          <w:ilvl w:val="0"/>
          <w:numId w:val="9"/>
        </w:numPr>
        <w:contextualSpacing/>
        <w:jc w:val="both"/>
        <w:rPr>
          <w:rFonts w:ascii="Calibri" w:eastAsia="Calibri" w:hAnsi="Calibri" w:cs="Calibri"/>
        </w:rPr>
      </w:pPr>
      <w:r w:rsidRPr="00874E2E">
        <w:rPr>
          <w:rFonts w:ascii="Calibri" w:eastAsia="Calibri" w:hAnsi="Calibri" w:cs="Calibri"/>
        </w:rPr>
        <w:t>Use a new disposable apron and pair of gloves for each nappy change and always wash hands before and after using gloves</w:t>
      </w:r>
    </w:p>
    <w:p w14:paraId="2D3E571F" w14:textId="77777777" w:rsidR="002E530E" w:rsidRPr="00874E2E" w:rsidRDefault="002E530E">
      <w:pPr>
        <w:numPr>
          <w:ilvl w:val="0"/>
          <w:numId w:val="9"/>
        </w:numPr>
        <w:spacing w:after="200"/>
        <w:contextualSpacing/>
        <w:jc w:val="both"/>
        <w:rPr>
          <w:rFonts w:ascii="Calibri" w:eastAsia="Calibri" w:hAnsi="Calibri" w:cs="Calibri"/>
        </w:rPr>
      </w:pPr>
      <w:r w:rsidRPr="00874E2E">
        <w:rPr>
          <w:rFonts w:ascii="Calibri" w:eastAsia="Calibri" w:hAnsi="Calibri" w:cs="Calibri"/>
        </w:rPr>
        <w:t>Clean disinfect and dry mats thoroughly after each nappy change; disposable towels or paper roll are discarded after each nappy change</w:t>
      </w:r>
    </w:p>
    <w:p w14:paraId="4BA10E7D" w14:textId="77777777" w:rsidR="002E530E" w:rsidRPr="00874E2E" w:rsidRDefault="002E530E">
      <w:pPr>
        <w:numPr>
          <w:ilvl w:val="0"/>
          <w:numId w:val="9"/>
        </w:numPr>
        <w:spacing w:after="200"/>
        <w:contextualSpacing/>
        <w:jc w:val="both"/>
        <w:rPr>
          <w:rFonts w:ascii="Calibri" w:eastAsia="Calibri" w:hAnsi="Calibri" w:cs="Calibri"/>
        </w:rPr>
      </w:pPr>
      <w:r w:rsidRPr="00874E2E">
        <w:rPr>
          <w:rFonts w:ascii="Calibri" w:eastAsia="Calibri" w:hAnsi="Calibri" w:cs="Calibri"/>
        </w:rPr>
        <w:t>Ensure they have all the equipment they need before each nappy change</w:t>
      </w:r>
    </w:p>
    <w:p w14:paraId="64FFCB10" w14:textId="7220F467" w:rsidR="003C17D2" w:rsidRPr="000A3A5D" w:rsidRDefault="002E530E">
      <w:pPr>
        <w:numPr>
          <w:ilvl w:val="0"/>
          <w:numId w:val="9"/>
        </w:numPr>
        <w:spacing w:after="200"/>
        <w:contextualSpacing/>
        <w:jc w:val="both"/>
        <w:rPr>
          <w:rFonts w:ascii="Calibri" w:eastAsia="Calibri" w:hAnsi="Calibri" w:cs="Calibri"/>
        </w:rPr>
      </w:pPr>
      <w:r w:rsidRPr="00874E2E">
        <w:rPr>
          <w:rFonts w:ascii="Calibri" w:eastAsia="Calibri" w:hAnsi="Calibri" w:cs="Calibri"/>
        </w:rPr>
        <w:t>Keep nappy bags, gloves and aprons out of reach of babies and children.</w:t>
      </w:r>
    </w:p>
    <w:p w14:paraId="4EDBB189" w14:textId="77777777" w:rsidR="003C17D2" w:rsidRDefault="003C17D2" w:rsidP="002E530E">
      <w:pPr>
        <w:spacing w:after="200"/>
        <w:contextualSpacing/>
        <w:jc w:val="both"/>
        <w:rPr>
          <w:rFonts w:ascii="Calibri" w:eastAsia="Calibri" w:hAnsi="Calibri" w:cs="Calibri"/>
          <w:b/>
          <w:bCs/>
        </w:rPr>
      </w:pPr>
    </w:p>
    <w:p w14:paraId="68F07ED4" w14:textId="441E0612" w:rsidR="002E530E" w:rsidRPr="00874E2E" w:rsidRDefault="002E530E" w:rsidP="002E530E">
      <w:pPr>
        <w:spacing w:after="200"/>
        <w:contextualSpacing/>
        <w:jc w:val="both"/>
        <w:rPr>
          <w:rFonts w:ascii="Calibri" w:eastAsia="Calibri" w:hAnsi="Calibri" w:cs="Calibri"/>
          <w:b/>
          <w:bCs/>
        </w:rPr>
      </w:pPr>
      <w:r w:rsidRPr="00874E2E">
        <w:rPr>
          <w:rFonts w:ascii="Calibri" w:eastAsia="Calibri" w:hAnsi="Calibri" w:cs="Calibri"/>
          <w:b/>
          <w:bCs/>
        </w:rPr>
        <w:t xml:space="preserve">Reusable Nappies </w:t>
      </w:r>
    </w:p>
    <w:p w14:paraId="6D3E6D78" w14:textId="77777777" w:rsidR="002E530E" w:rsidRPr="00874E2E" w:rsidRDefault="002E530E" w:rsidP="002E530E">
      <w:pPr>
        <w:contextualSpacing/>
        <w:jc w:val="both"/>
        <w:rPr>
          <w:rFonts w:ascii="Calibri" w:eastAsia="Calibri" w:hAnsi="Calibri" w:cs="Calibri"/>
        </w:rPr>
      </w:pPr>
      <w:r w:rsidRPr="00874E2E">
        <w:rPr>
          <w:rFonts w:ascii="Calibri" w:eastAsia="Calibri" w:hAnsi="Calibri" w:cs="Calibri"/>
        </w:rPr>
        <w:t xml:space="preserve">In addition to the above procedures, where children wear reusable nappies we will: </w:t>
      </w:r>
    </w:p>
    <w:p w14:paraId="0EFA885C" w14:textId="77777777" w:rsidR="002E530E" w:rsidRPr="00874E2E" w:rsidRDefault="002E530E">
      <w:pPr>
        <w:pStyle w:val="ListParagraph"/>
        <w:numPr>
          <w:ilvl w:val="0"/>
          <w:numId w:val="7"/>
        </w:numPr>
        <w:spacing w:after="200"/>
        <w:contextualSpacing/>
        <w:jc w:val="both"/>
        <w:rPr>
          <w:rFonts w:ascii="Calibri" w:eastAsia="Calibri" w:hAnsi="Calibri" w:cs="Calibri"/>
        </w:rPr>
      </w:pPr>
      <w:r w:rsidRPr="00874E2E">
        <w:rPr>
          <w:rFonts w:ascii="Calibri" w:eastAsia="Calibri" w:hAnsi="Calibri" w:cs="Calibri"/>
        </w:rPr>
        <w:t xml:space="preserve">Ask the parents for a demonstration for fitting the nappy correctly </w:t>
      </w:r>
    </w:p>
    <w:p w14:paraId="3C4DFD53" w14:textId="77777777" w:rsidR="002E530E" w:rsidRPr="00874E2E" w:rsidRDefault="002E530E">
      <w:pPr>
        <w:pStyle w:val="ListParagraph"/>
        <w:numPr>
          <w:ilvl w:val="0"/>
          <w:numId w:val="7"/>
        </w:numPr>
        <w:spacing w:after="200"/>
        <w:contextualSpacing/>
        <w:jc w:val="both"/>
        <w:rPr>
          <w:rFonts w:ascii="Calibri" w:eastAsia="Calibri" w:hAnsi="Calibri" w:cs="Calibri"/>
        </w:rPr>
      </w:pPr>
      <w:r w:rsidRPr="00874E2E">
        <w:rPr>
          <w:rFonts w:ascii="Calibri" w:eastAsia="Calibri" w:hAnsi="Calibri" w:cs="Calibri"/>
        </w:rPr>
        <w:t>Dispose of any soiling by flushing straight down the toilet</w:t>
      </w:r>
    </w:p>
    <w:p w14:paraId="16FC3312" w14:textId="77777777" w:rsidR="002E530E" w:rsidRPr="00874E2E" w:rsidRDefault="002E530E">
      <w:pPr>
        <w:pStyle w:val="ListParagraph"/>
        <w:numPr>
          <w:ilvl w:val="0"/>
          <w:numId w:val="7"/>
        </w:numPr>
        <w:spacing w:after="200"/>
        <w:contextualSpacing/>
        <w:jc w:val="both"/>
        <w:rPr>
          <w:rFonts w:ascii="Calibri" w:eastAsia="Calibri" w:hAnsi="Calibri" w:cs="Calibri"/>
        </w:rPr>
      </w:pPr>
      <w:r w:rsidRPr="00874E2E">
        <w:rPr>
          <w:rFonts w:ascii="Calibri" w:eastAsia="Calibri" w:hAnsi="Calibri" w:cs="Calibri"/>
        </w:rPr>
        <w:t xml:space="preserve">Dispose of the reusable nappy liner, and place in a nappy bag (and disposed of as per disposable nappies in a nappy bin) </w:t>
      </w:r>
    </w:p>
    <w:p w14:paraId="643FEBD0" w14:textId="77777777" w:rsidR="002E530E" w:rsidRPr="00874E2E" w:rsidRDefault="002E530E">
      <w:pPr>
        <w:pStyle w:val="ListParagraph"/>
        <w:numPr>
          <w:ilvl w:val="0"/>
          <w:numId w:val="7"/>
        </w:numPr>
        <w:spacing w:after="200"/>
        <w:contextualSpacing/>
        <w:jc w:val="both"/>
        <w:rPr>
          <w:rFonts w:ascii="Calibri" w:eastAsia="Calibri" w:hAnsi="Calibri" w:cs="Calibri"/>
        </w:rPr>
      </w:pPr>
      <w:r w:rsidRPr="00874E2E">
        <w:rPr>
          <w:rFonts w:ascii="Calibri" w:eastAsia="Calibri" w:hAnsi="Calibri" w:cs="Calibri"/>
        </w:rPr>
        <w:lastRenderedPageBreak/>
        <w:t xml:space="preserve">Store the used nappies in a sealable wet bag away from children (including a waterproof interior and sealed to prevent any smells escaping) </w:t>
      </w:r>
    </w:p>
    <w:p w14:paraId="03468633" w14:textId="77777777" w:rsidR="002E530E" w:rsidRPr="00874E2E" w:rsidRDefault="002E530E">
      <w:pPr>
        <w:pStyle w:val="ListParagraph"/>
        <w:numPr>
          <w:ilvl w:val="0"/>
          <w:numId w:val="7"/>
        </w:numPr>
        <w:ind w:left="765" w:hanging="357"/>
        <w:contextualSpacing/>
        <w:jc w:val="both"/>
        <w:rPr>
          <w:rFonts w:ascii="Calibri" w:eastAsia="Calibri" w:hAnsi="Calibri" w:cs="Calibri"/>
        </w:rPr>
      </w:pPr>
      <w:r w:rsidRPr="00874E2E">
        <w:rPr>
          <w:rFonts w:ascii="Calibri" w:eastAsia="Calibri" w:hAnsi="Calibri" w:cs="Calibri"/>
        </w:rPr>
        <w:t xml:space="preserve">Provide the parents with the wet bag at the end of the day to clean the used nappies. </w:t>
      </w:r>
    </w:p>
    <w:p w14:paraId="4396FAC4" w14:textId="77777777" w:rsidR="002E530E" w:rsidRPr="00874E2E" w:rsidRDefault="002E530E" w:rsidP="002E530E">
      <w:pPr>
        <w:jc w:val="both"/>
        <w:rPr>
          <w:rFonts w:ascii="Calibri" w:hAnsi="Calibri" w:cs="Calibri"/>
        </w:rPr>
      </w:pPr>
    </w:p>
    <w:p w14:paraId="121EF971" w14:textId="77777777" w:rsidR="002E530E" w:rsidRPr="00874E2E" w:rsidRDefault="002E530E" w:rsidP="002E530E">
      <w:pPr>
        <w:jc w:val="both"/>
        <w:rPr>
          <w:rFonts w:ascii="Calibri" w:hAnsi="Calibri" w:cs="Calibri"/>
        </w:rPr>
      </w:pPr>
      <w:r w:rsidRPr="00874E2E">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49540C10" w14:textId="77777777" w:rsidR="002E530E" w:rsidRPr="00874E2E" w:rsidRDefault="002E530E">
      <w:pPr>
        <w:numPr>
          <w:ilvl w:val="0"/>
          <w:numId w:val="6"/>
        </w:numPr>
        <w:jc w:val="both"/>
        <w:rPr>
          <w:rFonts w:ascii="Calibri" w:hAnsi="Calibri" w:cs="Calibri"/>
        </w:rPr>
      </w:pPr>
      <w:r w:rsidRPr="00874E2E">
        <w:rPr>
          <w:rFonts w:ascii="Calibri" w:hAnsi="Calibri" w:cs="Calibri"/>
        </w:rPr>
        <w:t>Promoting consistent and caring relationships through the key person system and ensuring all parents understand how this works and who is caring for their child</w:t>
      </w:r>
    </w:p>
    <w:p w14:paraId="385F9B81" w14:textId="77777777" w:rsidR="002E530E" w:rsidRPr="00874E2E" w:rsidRDefault="002E530E">
      <w:pPr>
        <w:numPr>
          <w:ilvl w:val="0"/>
          <w:numId w:val="6"/>
        </w:numPr>
        <w:jc w:val="both"/>
        <w:rPr>
          <w:rFonts w:ascii="Calibri" w:hAnsi="Calibri" w:cs="Calibri"/>
        </w:rPr>
      </w:pPr>
      <w:r w:rsidRPr="00874E2E">
        <w:rPr>
          <w:rFonts w:ascii="Calibri" w:hAnsi="Calibri" w:cs="Calibri"/>
        </w:rPr>
        <w:t xml:space="preserve">Using this one-to-one time as a key opportunity to talk to children and help them learn, e.g. through singing and saying rhymes during the change </w:t>
      </w:r>
    </w:p>
    <w:p w14:paraId="46DD6799" w14:textId="77777777" w:rsidR="002E530E" w:rsidRPr="00874E2E" w:rsidRDefault="002E530E">
      <w:pPr>
        <w:numPr>
          <w:ilvl w:val="0"/>
          <w:numId w:val="6"/>
        </w:numPr>
        <w:jc w:val="both"/>
        <w:rPr>
          <w:rFonts w:ascii="Calibri" w:hAnsi="Calibri" w:cs="Calibri"/>
        </w:rPr>
      </w:pPr>
      <w:r w:rsidRPr="00874E2E">
        <w:rPr>
          <w:rFonts w:ascii="Calibri" w:hAnsi="Calibri" w:cs="Calibri"/>
        </w:rPr>
        <w:t>Ensuring that the nappy changing area is inviting and stimulating and change this area regularly to continue to meet children’s interests</w:t>
      </w:r>
    </w:p>
    <w:p w14:paraId="36DC3A37" w14:textId="77777777" w:rsidR="002E530E" w:rsidRPr="00874E2E" w:rsidRDefault="002E530E">
      <w:pPr>
        <w:numPr>
          <w:ilvl w:val="0"/>
          <w:numId w:val="6"/>
        </w:numPr>
        <w:jc w:val="both"/>
        <w:rPr>
          <w:rFonts w:ascii="Calibri" w:hAnsi="Calibri" w:cs="Calibri"/>
        </w:rPr>
      </w:pPr>
      <w:r w:rsidRPr="00874E2E">
        <w:rPr>
          <w:rFonts w:ascii="Calibri" w:hAnsi="Calibri" w:cs="Calibri"/>
        </w:rPr>
        <w:t>Ensuring all staff undertaking nappy changing have suitable enhanced DBS checks</w:t>
      </w:r>
    </w:p>
    <w:p w14:paraId="39B21D75" w14:textId="77777777" w:rsidR="002E530E" w:rsidRPr="00874E2E" w:rsidRDefault="002E530E">
      <w:pPr>
        <w:numPr>
          <w:ilvl w:val="0"/>
          <w:numId w:val="6"/>
        </w:numPr>
        <w:jc w:val="both"/>
        <w:rPr>
          <w:rFonts w:ascii="Calibri" w:hAnsi="Calibri" w:cs="Calibri"/>
        </w:rPr>
      </w:pPr>
      <w:r w:rsidRPr="00874E2E">
        <w:rPr>
          <w:rFonts w:ascii="Calibri" w:hAnsi="Calibri" w:cs="Calibri"/>
        </w:rPr>
        <w:t>Training all staff in the appropriate methods for nappy changing</w:t>
      </w:r>
    </w:p>
    <w:p w14:paraId="0120E44E" w14:textId="77777777" w:rsidR="002E530E" w:rsidRPr="00874E2E" w:rsidRDefault="002E530E">
      <w:pPr>
        <w:numPr>
          <w:ilvl w:val="0"/>
          <w:numId w:val="6"/>
        </w:numPr>
        <w:jc w:val="both"/>
        <w:rPr>
          <w:rFonts w:ascii="Calibri" w:hAnsi="Calibri" w:cs="Calibri"/>
        </w:rPr>
      </w:pPr>
      <w:r w:rsidRPr="00874E2E">
        <w:rPr>
          <w:rFonts w:ascii="Calibri" w:hAnsi="Calibri" w:cs="Calibri"/>
        </w:rPr>
        <w:t>Ensuring that no child is ever left unattended during the nappy changing time</w:t>
      </w:r>
    </w:p>
    <w:p w14:paraId="65E32CCC" w14:textId="77777777" w:rsidR="002E530E" w:rsidRDefault="002E530E">
      <w:pPr>
        <w:numPr>
          <w:ilvl w:val="0"/>
          <w:numId w:val="6"/>
        </w:numPr>
        <w:jc w:val="both"/>
        <w:rPr>
          <w:rFonts w:ascii="Calibri" w:hAnsi="Calibri" w:cs="Calibri"/>
        </w:rPr>
      </w:pPr>
      <w:r w:rsidRPr="00E87942">
        <w:rPr>
          <w:rFonts w:ascii="Calibri" w:hAnsi="Calibri" w:cs="Calibri"/>
        </w:rPr>
        <w:t>Making sure staff do not change nappies whilst pregnant until a risk assessment has been discussed and conducted</w:t>
      </w:r>
    </w:p>
    <w:p w14:paraId="573A6B3F" w14:textId="77777777" w:rsidR="002E530E" w:rsidRPr="001844BB" w:rsidRDefault="002E530E">
      <w:pPr>
        <w:numPr>
          <w:ilvl w:val="0"/>
          <w:numId w:val="6"/>
        </w:numPr>
        <w:jc w:val="both"/>
        <w:rPr>
          <w:rFonts w:ascii="Calibri" w:hAnsi="Calibri" w:cs="Calibri"/>
        </w:rPr>
      </w:pPr>
      <w:r w:rsidRPr="001844BB">
        <w:rPr>
          <w:rFonts w:ascii="Calibri" w:hAnsi="Calibri" w:cs="Calibri"/>
        </w:rPr>
        <w:t>Ensuring suitably competent and responsible students only change nappies with the support and supervision of a qualified member of staff</w:t>
      </w:r>
    </w:p>
    <w:p w14:paraId="77312CB8" w14:textId="77777777" w:rsidR="002E530E" w:rsidRPr="00874E2E" w:rsidRDefault="002E530E">
      <w:pPr>
        <w:numPr>
          <w:ilvl w:val="0"/>
          <w:numId w:val="6"/>
        </w:numPr>
        <w:jc w:val="both"/>
        <w:rPr>
          <w:rFonts w:ascii="Calibri" w:hAnsi="Calibri" w:cs="Calibri"/>
        </w:rPr>
      </w:pPr>
      <w:r w:rsidRPr="00874E2E">
        <w:rPr>
          <w:rFonts w:ascii="Calibri" w:hAnsi="Calibri" w:cs="Calibri"/>
        </w:rPr>
        <w:t xml:space="preserve">Conducting thorough inductions for all new staff to ensure they are fully aware of all nursery procedures relating to nappy changing </w:t>
      </w:r>
    </w:p>
    <w:p w14:paraId="348D9112" w14:textId="77777777" w:rsidR="002E530E" w:rsidRPr="00874E2E" w:rsidRDefault="002E530E">
      <w:pPr>
        <w:numPr>
          <w:ilvl w:val="0"/>
          <w:numId w:val="6"/>
        </w:numPr>
        <w:jc w:val="both"/>
        <w:rPr>
          <w:rFonts w:ascii="Calibri" w:hAnsi="Calibri" w:cs="Calibri"/>
        </w:rPr>
      </w:pPr>
      <w:r w:rsidRPr="00874E2E">
        <w:rPr>
          <w:rFonts w:ascii="Calibri" w:hAnsi="Calibri" w:cs="Calibri"/>
        </w:rPr>
        <w:t>Ensuring hygiene procedures are followed appropriately, e.g. hands washed before and after nappies are changed and changing mats cleaned before and after each use</w:t>
      </w:r>
    </w:p>
    <w:p w14:paraId="36032DB1" w14:textId="77777777" w:rsidR="002E530E" w:rsidRPr="00874E2E" w:rsidRDefault="002E530E">
      <w:pPr>
        <w:numPr>
          <w:ilvl w:val="0"/>
          <w:numId w:val="6"/>
        </w:numPr>
        <w:jc w:val="both"/>
        <w:rPr>
          <w:rFonts w:ascii="Calibri" w:hAnsi="Calibri" w:cs="Calibri"/>
        </w:rPr>
      </w:pPr>
      <w:r w:rsidRPr="00874E2E">
        <w:rPr>
          <w:rFonts w:ascii="Calibri" w:hAnsi="Calibri" w:cs="Calibri"/>
        </w:rPr>
        <w:t>Following up procedures through supervision meetings and appraisals to identify any areas for development or further training</w:t>
      </w:r>
    </w:p>
    <w:p w14:paraId="32FCA416" w14:textId="21ADAEC0" w:rsidR="002E530E" w:rsidRPr="00874E2E" w:rsidRDefault="002E530E">
      <w:pPr>
        <w:numPr>
          <w:ilvl w:val="0"/>
          <w:numId w:val="6"/>
        </w:numPr>
        <w:jc w:val="both"/>
        <w:rPr>
          <w:rFonts w:ascii="Calibri" w:hAnsi="Calibri" w:cs="Calibri"/>
        </w:rPr>
      </w:pPr>
      <w:r w:rsidRPr="00874E2E">
        <w:rPr>
          <w:rFonts w:ascii="Calibri" w:hAnsi="Calibri" w:cs="Calibri"/>
        </w:rPr>
        <w:t xml:space="preserve">Working closely with parents on all aspects of the child’s care and education as laid out in the Parents as </w:t>
      </w:r>
      <w:r w:rsidR="001844BB">
        <w:rPr>
          <w:rFonts w:ascii="Calibri" w:hAnsi="Calibri" w:cs="Calibri"/>
        </w:rPr>
        <w:t>P</w:t>
      </w:r>
      <w:r w:rsidRPr="00874E2E">
        <w:rPr>
          <w:rFonts w:ascii="Calibri" w:hAnsi="Calibri" w:cs="Calibri"/>
        </w:rPr>
        <w:t xml:space="preserve">artners </w:t>
      </w:r>
      <w:r w:rsidR="001844BB">
        <w:rPr>
          <w:rFonts w:ascii="Calibri" w:hAnsi="Calibri" w:cs="Calibri"/>
        </w:rPr>
        <w:t>P</w:t>
      </w:r>
      <w:r w:rsidRPr="00874E2E">
        <w:rPr>
          <w:rFonts w:ascii="Calibri" w:hAnsi="Calibri" w:cs="Calibri"/>
        </w:rPr>
        <w:t>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212FB018" w14:textId="77777777" w:rsidR="002E530E" w:rsidRPr="00874E2E" w:rsidRDefault="002E530E">
      <w:pPr>
        <w:numPr>
          <w:ilvl w:val="0"/>
          <w:numId w:val="6"/>
        </w:numPr>
        <w:jc w:val="both"/>
        <w:rPr>
          <w:rFonts w:ascii="Calibri" w:hAnsi="Calibri" w:cs="Calibri"/>
        </w:rPr>
      </w:pPr>
      <w:r w:rsidRPr="00874E2E">
        <w:rPr>
          <w:rFonts w:ascii="Calibri" w:hAnsi="Calibri" w:cs="Calibri"/>
        </w:rPr>
        <w:t>Ensuring all staff have an up-to-date understanding of child protection and how to protect children from harm. This includes identifying signs and symptoms of abuse and how to raise these concerns as set out in the Safeguarding children and child protection policy</w:t>
      </w:r>
    </w:p>
    <w:p w14:paraId="3D8342DD" w14:textId="77777777" w:rsidR="002E530E" w:rsidRPr="00874E2E" w:rsidRDefault="002E530E">
      <w:pPr>
        <w:numPr>
          <w:ilvl w:val="0"/>
          <w:numId w:val="6"/>
        </w:numPr>
        <w:jc w:val="both"/>
        <w:rPr>
          <w:rFonts w:ascii="Calibri" w:hAnsi="Calibri" w:cs="Calibri"/>
        </w:rPr>
      </w:pPr>
      <w:r w:rsidRPr="00874E2E">
        <w:rPr>
          <w:rFonts w:ascii="Calibri" w:hAnsi="Calibri" w:cs="Calibri"/>
        </w:rPr>
        <w:t>Balancing the right for privacy for the children with the need for safeguarding children and adults by making sure intimate care routines do not take place behind closed doors</w:t>
      </w:r>
    </w:p>
    <w:p w14:paraId="6FA8F053" w14:textId="77777777" w:rsidR="002E530E" w:rsidRPr="00874E2E" w:rsidRDefault="002E530E">
      <w:pPr>
        <w:numPr>
          <w:ilvl w:val="0"/>
          <w:numId w:val="6"/>
        </w:numPr>
        <w:jc w:val="both"/>
        <w:rPr>
          <w:rFonts w:ascii="Calibri" w:hAnsi="Calibri" w:cs="Calibri"/>
        </w:rPr>
      </w:pPr>
      <w:r w:rsidRPr="00874E2E">
        <w:rPr>
          <w:rFonts w:ascii="Calibri" w:hAnsi="Calibri" w:cs="Calibri"/>
        </w:rPr>
        <w:t xml:space="preserve">Cameras, tablets and mobile phones are not permitted within toilet and intimate care areas </w:t>
      </w:r>
    </w:p>
    <w:p w14:paraId="3F188A67" w14:textId="36D82F66" w:rsidR="002E530E" w:rsidRPr="00874E2E" w:rsidRDefault="002E530E">
      <w:pPr>
        <w:numPr>
          <w:ilvl w:val="0"/>
          <w:numId w:val="6"/>
        </w:numPr>
        <w:jc w:val="both"/>
        <w:rPr>
          <w:rFonts w:ascii="Calibri" w:hAnsi="Calibri" w:cs="Calibri"/>
        </w:rPr>
      </w:pPr>
      <w:r w:rsidRPr="00874E2E">
        <w:rPr>
          <w:rFonts w:ascii="Calibri" w:hAnsi="Calibri" w:cs="Calibri"/>
        </w:rPr>
        <w:t xml:space="preserve">Operating a Whistleblowing </w:t>
      </w:r>
      <w:r w:rsidR="001844BB">
        <w:rPr>
          <w:rFonts w:ascii="Calibri" w:hAnsi="Calibri" w:cs="Calibri"/>
        </w:rPr>
        <w:t>P</w:t>
      </w:r>
      <w:r w:rsidRPr="00874E2E">
        <w:rPr>
          <w:rFonts w:ascii="Calibri" w:hAnsi="Calibri" w:cs="Calibri"/>
        </w:rPr>
        <w:t>olicy to help staff raise any concerns relating to their peers or managers and helping staff develop confidence in raising concerns as they arise in order to safeguard the children in the nursery</w:t>
      </w:r>
    </w:p>
    <w:p w14:paraId="2B825AC6" w14:textId="77777777" w:rsidR="002E530E" w:rsidRPr="00874E2E" w:rsidRDefault="002E530E">
      <w:pPr>
        <w:numPr>
          <w:ilvl w:val="0"/>
          <w:numId w:val="6"/>
        </w:numPr>
        <w:jc w:val="both"/>
        <w:rPr>
          <w:rFonts w:ascii="Calibri" w:hAnsi="Calibri" w:cs="Calibri"/>
        </w:rPr>
      </w:pPr>
      <w:r w:rsidRPr="00874E2E">
        <w:rPr>
          <w:rFonts w:ascii="Calibri" w:hAnsi="Calibri" w:cs="Calibri"/>
        </w:rPr>
        <w:lastRenderedPageBreak/>
        <w:t>Conducting working practice observations of all aspects of nursery operations to ensure that procedures are working in practice and all children are supported fully by the staff. This includes all intimate care routines</w:t>
      </w:r>
    </w:p>
    <w:p w14:paraId="42E1311A" w14:textId="77777777" w:rsidR="002E530E" w:rsidRPr="00874E2E" w:rsidRDefault="002E530E">
      <w:pPr>
        <w:numPr>
          <w:ilvl w:val="0"/>
          <w:numId w:val="6"/>
        </w:numPr>
        <w:jc w:val="both"/>
        <w:rPr>
          <w:rFonts w:ascii="Calibri" w:hAnsi="Calibri" w:cs="Calibri"/>
        </w:rPr>
      </w:pPr>
      <w:r w:rsidRPr="00874E2E">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54257DBF" w14:textId="77777777" w:rsidR="002E530E" w:rsidRPr="00874E2E" w:rsidRDefault="002E530E" w:rsidP="002E530E">
      <w:pPr>
        <w:ind w:left="720"/>
        <w:jc w:val="both"/>
        <w:rPr>
          <w:rFonts w:ascii="Calibri" w:hAnsi="Calibri" w:cs="Calibri"/>
        </w:rPr>
      </w:pPr>
    </w:p>
    <w:p w14:paraId="3D55F748" w14:textId="77777777" w:rsidR="002E530E" w:rsidRPr="00874E2E" w:rsidRDefault="002E530E" w:rsidP="002E530E">
      <w:pPr>
        <w:jc w:val="both"/>
        <w:rPr>
          <w:rFonts w:ascii="Calibri" w:hAnsi="Calibri" w:cs="Calibri"/>
        </w:rPr>
      </w:pPr>
      <w:r w:rsidRPr="00874E2E">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25FC5867" w14:textId="77777777" w:rsidR="002E530E" w:rsidRPr="00874E2E" w:rsidRDefault="002E530E" w:rsidP="002E530E">
      <w:pPr>
        <w:jc w:val="both"/>
        <w:rPr>
          <w:rFonts w:ascii="Calibri" w:hAnsi="Calibri" w:cs="Calibri"/>
        </w:rPr>
      </w:pPr>
    </w:p>
    <w:p w14:paraId="5CD839B0" w14:textId="77777777" w:rsidR="002E530E" w:rsidRPr="00874E2E" w:rsidRDefault="002E530E" w:rsidP="002E530E">
      <w:pPr>
        <w:jc w:val="both"/>
        <w:rPr>
          <w:rFonts w:ascii="Calibri" w:hAnsi="Calibri" w:cs="Calibri"/>
        </w:rPr>
      </w:pPr>
      <w:r w:rsidRPr="00874E2E">
        <w:rPr>
          <w:rFonts w:ascii="Calibri" w:hAnsi="Calibri" w:cs="Calibri"/>
        </w:rPr>
        <w:t>If any parent or member of staff has concerns or questions about nappy changing procedures or individual routines, please see the manager at the earliest opportunity.</w:t>
      </w:r>
    </w:p>
    <w:p w14:paraId="6E29FFB5" w14:textId="77777777" w:rsidR="002E530E" w:rsidRPr="00874E2E" w:rsidRDefault="002E530E" w:rsidP="002E530E">
      <w:pPr>
        <w:jc w:val="both"/>
        <w:rPr>
          <w:rFonts w:ascii="Calibri" w:hAnsi="Calibri" w:cs="Calibri"/>
        </w:rPr>
      </w:pPr>
      <w:r w:rsidRPr="00874E2E">
        <w:rPr>
          <w:rFonts w:ascii="Calibri" w:hAnsi="Calibri" w:cs="Calibri"/>
        </w:rPr>
        <w:t xml:space="preserve"> </w:t>
      </w:r>
    </w:p>
    <w:p w14:paraId="5C43BCBC" w14:textId="77777777" w:rsidR="002E530E" w:rsidRPr="00874E2E" w:rsidRDefault="002E530E" w:rsidP="002E530E">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E530E" w:rsidRPr="00874E2E" w14:paraId="62113817" w14:textId="77777777" w:rsidTr="000C7710">
        <w:trPr>
          <w:jc w:val="center"/>
        </w:trPr>
        <w:tc>
          <w:tcPr>
            <w:tcW w:w="2943" w:type="dxa"/>
            <w:tcBorders>
              <w:top w:val="single" w:sz="4" w:space="0" w:color="000000"/>
            </w:tcBorders>
            <w:vAlign w:val="center"/>
          </w:tcPr>
          <w:p w14:paraId="2DAC6D69" w14:textId="77777777" w:rsidR="002E530E" w:rsidRPr="00874E2E" w:rsidRDefault="002E530E"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4AEE2B50" w14:textId="77777777" w:rsidR="002E530E" w:rsidRPr="00874E2E" w:rsidRDefault="002E530E"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2E00718F" w14:textId="77777777" w:rsidR="002E530E" w:rsidRPr="00874E2E" w:rsidRDefault="002E530E"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2E530E" w:rsidRPr="00874E2E" w14:paraId="2D35974A" w14:textId="77777777" w:rsidTr="000C7710">
        <w:trPr>
          <w:jc w:val="center"/>
        </w:trPr>
        <w:tc>
          <w:tcPr>
            <w:tcW w:w="2943" w:type="dxa"/>
            <w:vAlign w:val="center"/>
          </w:tcPr>
          <w:p w14:paraId="49A1AC96" w14:textId="328D979A" w:rsidR="002E530E" w:rsidRPr="000A3A5D" w:rsidRDefault="001844BB" w:rsidP="000A3A5D">
            <w:pPr>
              <w:jc w:val="center"/>
              <w:rPr>
                <w:rFonts w:ascii="Calibri" w:eastAsia="Calibri" w:hAnsi="Calibri" w:cs="Calibri"/>
                <w:iCs/>
                <w:sz w:val="22"/>
                <w:szCs w:val="22"/>
              </w:rPr>
            </w:pPr>
            <w:r w:rsidRPr="000A3A5D">
              <w:rPr>
                <w:rFonts w:ascii="Calibri" w:eastAsia="Arial" w:hAnsi="Calibri" w:cs="Calibri"/>
                <w:iCs/>
                <w:sz w:val="20"/>
                <w:szCs w:val="20"/>
              </w:rPr>
              <w:t>July 2024</w:t>
            </w:r>
          </w:p>
        </w:tc>
        <w:tc>
          <w:tcPr>
            <w:tcW w:w="3408" w:type="dxa"/>
          </w:tcPr>
          <w:p w14:paraId="5A66D55A" w14:textId="37F39C71" w:rsidR="002E530E" w:rsidRPr="000A3A5D" w:rsidRDefault="00F95D6F" w:rsidP="000A3A5D">
            <w:pPr>
              <w:jc w:val="center"/>
              <w:rPr>
                <w:rFonts w:ascii="Calibri" w:eastAsia="Calibri" w:hAnsi="Calibri" w:cs="Calibri"/>
                <w:iCs/>
                <w:sz w:val="22"/>
                <w:szCs w:val="22"/>
              </w:rPr>
            </w:pPr>
            <w:r w:rsidRPr="000A3A5D">
              <w:rPr>
                <w:rFonts w:ascii="Calibri" w:eastAsia="Calibri" w:hAnsi="Calibri" w:cs="Calibri"/>
                <w:iCs/>
                <w:noProof/>
                <w:sz w:val="22"/>
                <w:szCs w:val="22"/>
                <w14:ligatures w14:val="standardContextual"/>
              </w:rPr>
              <w:drawing>
                <wp:inline distT="0" distB="0" distL="0" distR="0" wp14:anchorId="17C56B74" wp14:editId="09263E87">
                  <wp:extent cx="1533739" cy="924054"/>
                  <wp:effectExtent l="0" t="0" r="9525" b="9525"/>
                  <wp:docPr id="134496161" name="Picture 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6161" name="Picture 1" descr="A signature on a white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533739" cy="924054"/>
                          </a:xfrm>
                          <a:prstGeom prst="rect">
                            <a:avLst/>
                          </a:prstGeom>
                        </pic:spPr>
                      </pic:pic>
                    </a:graphicData>
                  </a:graphic>
                </wp:inline>
              </w:drawing>
            </w:r>
          </w:p>
        </w:tc>
        <w:tc>
          <w:tcPr>
            <w:tcW w:w="2754" w:type="dxa"/>
          </w:tcPr>
          <w:p w14:paraId="3613B5E3" w14:textId="34988C60" w:rsidR="002E530E" w:rsidRPr="000A3A5D" w:rsidRDefault="001844BB" w:rsidP="000A3A5D">
            <w:pPr>
              <w:jc w:val="center"/>
              <w:rPr>
                <w:rFonts w:ascii="Calibri" w:eastAsia="Calibri" w:hAnsi="Calibri" w:cs="Calibri"/>
                <w:iCs/>
                <w:sz w:val="22"/>
                <w:szCs w:val="22"/>
              </w:rPr>
            </w:pPr>
            <w:r w:rsidRPr="000A3A5D">
              <w:rPr>
                <w:rFonts w:ascii="Calibri" w:eastAsia="Arial" w:hAnsi="Calibri" w:cs="Calibri"/>
                <w:iCs/>
                <w:sz w:val="20"/>
                <w:szCs w:val="20"/>
              </w:rPr>
              <w:t>July 2025</w:t>
            </w:r>
          </w:p>
        </w:tc>
      </w:tr>
      <w:tr w:rsidR="00E905E5" w:rsidRPr="00874E2E" w14:paraId="46842632" w14:textId="77777777" w:rsidTr="000C7710">
        <w:trPr>
          <w:jc w:val="center"/>
        </w:trPr>
        <w:tc>
          <w:tcPr>
            <w:tcW w:w="2943" w:type="dxa"/>
            <w:vAlign w:val="center"/>
          </w:tcPr>
          <w:p w14:paraId="0390FE02" w14:textId="38ECED33" w:rsidR="00E905E5" w:rsidRPr="000A3A5D" w:rsidRDefault="00E905E5" w:rsidP="000A3A5D">
            <w:pPr>
              <w:jc w:val="center"/>
              <w:rPr>
                <w:rFonts w:ascii="Calibri" w:eastAsia="Arial" w:hAnsi="Calibri" w:cs="Calibri"/>
                <w:iCs/>
                <w:sz w:val="20"/>
                <w:szCs w:val="20"/>
              </w:rPr>
            </w:pPr>
            <w:r w:rsidRPr="000A3A5D">
              <w:rPr>
                <w:rFonts w:ascii="Calibri" w:eastAsia="Arial" w:hAnsi="Calibri" w:cs="Calibri"/>
                <w:iCs/>
                <w:sz w:val="20"/>
                <w:szCs w:val="20"/>
              </w:rPr>
              <w:t>Reviewed and amended</w:t>
            </w:r>
          </w:p>
          <w:p w14:paraId="27C8E94F" w14:textId="7454883A" w:rsidR="00E905E5" w:rsidRPr="000A3A5D" w:rsidRDefault="00E905E5" w:rsidP="000A3A5D">
            <w:pPr>
              <w:jc w:val="center"/>
              <w:rPr>
                <w:rFonts w:ascii="Calibri" w:eastAsia="Arial" w:hAnsi="Calibri" w:cs="Calibri"/>
                <w:iCs/>
                <w:sz w:val="20"/>
                <w:szCs w:val="20"/>
              </w:rPr>
            </w:pPr>
            <w:r w:rsidRPr="000A3A5D">
              <w:rPr>
                <w:rFonts w:ascii="Calibri" w:eastAsia="Arial" w:hAnsi="Calibri" w:cs="Calibri"/>
                <w:iCs/>
                <w:sz w:val="20"/>
                <w:szCs w:val="20"/>
              </w:rPr>
              <w:t>August 2025</w:t>
            </w:r>
          </w:p>
        </w:tc>
        <w:tc>
          <w:tcPr>
            <w:tcW w:w="3408" w:type="dxa"/>
          </w:tcPr>
          <w:p w14:paraId="61AB5430" w14:textId="5C9875B2" w:rsidR="00E905E5" w:rsidRPr="000A3A5D" w:rsidRDefault="00E905E5" w:rsidP="000A3A5D">
            <w:pPr>
              <w:jc w:val="center"/>
              <w:rPr>
                <w:rFonts w:ascii="Calibri" w:eastAsia="Calibri" w:hAnsi="Calibri" w:cs="Calibri"/>
                <w:iCs/>
                <w:noProof/>
                <w:sz w:val="22"/>
                <w:szCs w:val="22"/>
                <w14:ligatures w14:val="standardContextual"/>
              </w:rPr>
            </w:pPr>
            <w:r w:rsidRPr="000A3A5D">
              <w:rPr>
                <w:rFonts w:ascii="Calibri" w:eastAsia="Calibri" w:hAnsi="Calibri" w:cs="Calibri"/>
                <w:iCs/>
                <w:noProof/>
                <w:sz w:val="22"/>
                <w:szCs w:val="22"/>
                <w14:ligatures w14:val="standardContextual"/>
              </w:rPr>
              <w:drawing>
                <wp:inline distT="0" distB="0" distL="0" distR="0" wp14:anchorId="5FE813F1" wp14:editId="6551F311">
                  <wp:extent cx="1533739" cy="924054"/>
                  <wp:effectExtent l="0" t="0" r="9525" b="9525"/>
                  <wp:docPr id="82817955" name="Picture 1"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96161" name="Picture 1" descr="A signature on a white backgroun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533739" cy="924054"/>
                          </a:xfrm>
                          <a:prstGeom prst="rect">
                            <a:avLst/>
                          </a:prstGeom>
                        </pic:spPr>
                      </pic:pic>
                    </a:graphicData>
                  </a:graphic>
                </wp:inline>
              </w:drawing>
            </w:r>
          </w:p>
        </w:tc>
        <w:tc>
          <w:tcPr>
            <w:tcW w:w="2754" w:type="dxa"/>
          </w:tcPr>
          <w:p w14:paraId="04C9A323" w14:textId="02166DA8" w:rsidR="00E905E5" w:rsidRPr="000A3A5D" w:rsidRDefault="00E905E5" w:rsidP="000A3A5D">
            <w:pPr>
              <w:jc w:val="center"/>
              <w:rPr>
                <w:rFonts w:ascii="Calibri" w:eastAsia="Arial" w:hAnsi="Calibri" w:cs="Calibri"/>
                <w:iCs/>
                <w:sz w:val="20"/>
                <w:szCs w:val="20"/>
              </w:rPr>
            </w:pPr>
            <w:r w:rsidRPr="000A3A5D">
              <w:rPr>
                <w:rFonts w:ascii="Calibri" w:eastAsia="Arial" w:hAnsi="Calibri" w:cs="Calibri"/>
                <w:iCs/>
                <w:sz w:val="20"/>
                <w:szCs w:val="20"/>
              </w:rPr>
              <w:t>August 2026</w:t>
            </w:r>
          </w:p>
        </w:tc>
      </w:tr>
      <w:tr w:rsidR="000A3A5D" w:rsidRPr="00874E2E" w14:paraId="2943F1F1" w14:textId="77777777" w:rsidTr="000C7710">
        <w:trPr>
          <w:jc w:val="center"/>
        </w:trPr>
        <w:tc>
          <w:tcPr>
            <w:tcW w:w="2943" w:type="dxa"/>
            <w:vAlign w:val="center"/>
          </w:tcPr>
          <w:p w14:paraId="52BA76EA" w14:textId="3E039A10" w:rsidR="000A3A5D" w:rsidRPr="000A3A5D" w:rsidRDefault="000A3A5D" w:rsidP="000A3A5D">
            <w:pPr>
              <w:jc w:val="center"/>
              <w:rPr>
                <w:rFonts w:ascii="Calibri" w:eastAsia="Arial" w:hAnsi="Calibri" w:cs="Calibri"/>
                <w:iCs/>
                <w:sz w:val="20"/>
                <w:szCs w:val="20"/>
              </w:rPr>
            </w:pPr>
            <w:r>
              <w:rPr>
                <w:rFonts w:ascii="Calibri" w:eastAsia="Arial" w:hAnsi="Calibri" w:cs="Calibri"/>
                <w:iCs/>
                <w:sz w:val="20"/>
                <w:szCs w:val="20"/>
              </w:rPr>
              <w:t>Reviewed August 2026</w:t>
            </w:r>
          </w:p>
        </w:tc>
        <w:tc>
          <w:tcPr>
            <w:tcW w:w="3408" w:type="dxa"/>
          </w:tcPr>
          <w:p w14:paraId="5670C4F3" w14:textId="00822A8B" w:rsidR="000A3A5D" w:rsidRPr="000A3A5D" w:rsidRDefault="000A3A5D" w:rsidP="000A3A5D">
            <w:pPr>
              <w:jc w:val="center"/>
              <w:rPr>
                <w:rFonts w:ascii="Calibri" w:eastAsia="Calibri" w:hAnsi="Calibri" w:cs="Calibri"/>
                <w:iCs/>
                <w:noProof/>
                <w:sz w:val="22"/>
                <w:szCs w:val="22"/>
                <w14:ligatures w14:val="standardContextual"/>
              </w:rPr>
            </w:pPr>
            <w:r>
              <w:rPr>
                <w:rFonts w:ascii="Calibri" w:eastAsia="Calibri" w:hAnsi="Calibri" w:cs="Calibri"/>
                <w:iCs/>
                <w:noProof/>
                <w:sz w:val="22"/>
                <w:szCs w:val="22"/>
                <w14:ligatures w14:val="standardContextual"/>
              </w:rPr>
              <w:t>Leah Whiffen</w:t>
            </w:r>
          </w:p>
        </w:tc>
        <w:tc>
          <w:tcPr>
            <w:tcW w:w="2754" w:type="dxa"/>
          </w:tcPr>
          <w:p w14:paraId="3F40853B" w14:textId="371FA901" w:rsidR="000A3A5D" w:rsidRPr="000A3A5D" w:rsidRDefault="000A3A5D" w:rsidP="000A3A5D">
            <w:pPr>
              <w:jc w:val="center"/>
              <w:rPr>
                <w:rFonts w:ascii="Calibri" w:eastAsia="Arial" w:hAnsi="Calibri" w:cs="Calibri"/>
                <w:iCs/>
                <w:sz w:val="20"/>
                <w:szCs w:val="20"/>
              </w:rPr>
            </w:pPr>
            <w:r>
              <w:rPr>
                <w:rFonts w:ascii="Calibri" w:eastAsia="Arial" w:hAnsi="Calibri" w:cs="Calibri"/>
                <w:iCs/>
                <w:sz w:val="20"/>
                <w:szCs w:val="20"/>
              </w:rPr>
              <w:t>August 2027</w:t>
            </w:r>
          </w:p>
        </w:tc>
      </w:tr>
    </w:tbl>
    <w:p w14:paraId="7F63694A" w14:textId="77777777" w:rsidR="002E2EA5" w:rsidRPr="00C128FC" w:rsidRDefault="002E2EA5" w:rsidP="00C128FC"/>
    <w:sectPr w:rsidR="002E2EA5" w:rsidRPr="00C128F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B0654" w14:textId="77777777" w:rsidR="00BE18F7" w:rsidRDefault="00BE18F7" w:rsidP="007A3117">
      <w:r>
        <w:separator/>
      </w:r>
    </w:p>
  </w:endnote>
  <w:endnote w:type="continuationSeparator" w:id="0">
    <w:p w14:paraId="209EA3BB" w14:textId="77777777" w:rsidR="00BE18F7" w:rsidRDefault="00BE18F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72CD2C4C"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33BE2" w14:textId="77777777" w:rsidR="00BE18F7" w:rsidRDefault="00BE18F7" w:rsidP="007A3117">
      <w:r>
        <w:separator/>
      </w:r>
    </w:p>
  </w:footnote>
  <w:footnote w:type="continuationSeparator" w:id="0">
    <w:p w14:paraId="689ED301" w14:textId="77777777" w:rsidR="00BE18F7" w:rsidRDefault="00BE18F7" w:rsidP="007A3117">
      <w:r>
        <w:continuationSeparator/>
      </w:r>
    </w:p>
  </w:footnote>
  <w:footnote w:id="1">
    <w:p w14:paraId="7BF9B2D8" w14:textId="23FCE339" w:rsidR="002E530E" w:rsidRPr="000B1FAE" w:rsidRDefault="00F95D6F" w:rsidP="002E530E">
      <w:pPr>
        <w:pStyle w:val="FootnoteText"/>
        <w:rPr>
          <w:lang w:val="en-US"/>
        </w:rPr>
      </w:pPr>
      <w:r w:rsidRPr="00F95D6F">
        <w:rPr>
          <w:vertAlign w:val="superscript"/>
          <w:lang w:val="en-GB"/>
        </w:rPr>
        <w:t>[1]</w:t>
      </w:r>
      <w:r w:rsidRPr="00F95D6F">
        <w:rPr>
          <w:lang w:val="en-GB"/>
        </w:rPr>
        <w:t>  </w:t>
      </w:r>
      <w:hyperlink r:id="rId1" w:tgtFrame="_blank" w:history="1">
        <w:r w:rsidRPr="00F95D6F">
          <w:rPr>
            <w:rStyle w:val="Hyperlink"/>
            <w:lang w:val="en-GB"/>
          </w:rPr>
          <w:t>https://www.gov.uk/government/publications/health-protection-in-schools-and-other-childcare-facilities/preventing-and-controlling-infections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0C03" w14:textId="0E489768" w:rsidR="001844BB" w:rsidRDefault="001844BB">
    <w:pPr>
      <w:pStyle w:val="Header"/>
    </w:pPr>
    <w:r>
      <w:rPr>
        <w:noProof/>
        <w14:ligatures w14:val="standardContextual"/>
      </w:rPr>
      <w:drawing>
        <wp:anchor distT="0" distB="0" distL="114300" distR="114300" simplePos="0" relativeHeight="251658240" behindDoc="1" locked="0" layoutInCell="1" allowOverlap="1" wp14:anchorId="0687BB5F" wp14:editId="6C3609B9">
          <wp:simplePos x="0" y="0"/>
          <wp:positionH relativeFrom="margin">
            <wp:align>center</wp:align>
          </wp:positionH>
          <wp:positionV relativeFrom="paragraph">
            <wp:posOffset>-354330</wp:posOffset>
          </wp:positionV>
          <wp:extent cx="1530350" cy="716915"/>
          <wp:effectExtent l="0" t="0" r="0" b="6985"/>
          <wp:wrapTight wrapText="bothSides">
            <wp:wrapPolygon edited="0">
              <wp:start x="0" y="0"/>
              <wp:lineTo x="0" y="21236"/>
              <wp:lineTo x="21241" y="21236"/>
              <wp:lineTo x="21241" y="0"/>
              <wp:lineTo x="0" y="0"/>
            </wp:wrapPolygon>
          </wp:wrapTight>
          <wp:docPr id="13335101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510161" name="Picture 1333510161"/>
                  <pic:cNvPicPr/>
                </pic:nvPicPr>
                <pic:blipFill>
                  <a:blip r:embed="rId1">
                    <a:extLst>
                      <a:ext uri="{28A0092B-C50C-407E-A947-70E740481C1C}">
                        <a14:useLocalDpi xmlns:a14="http://schemas.microsoft.com/office/drawing/2010/main" val="0"/>
                      </a:ext>
                    </a:extLst>
                  </a:blip>
                  <a:stretch>
                    <a:fillRect/>
                  </a:stretch>
                </pic:blipFill>
                <pic:spPr>
                  <a:xfrm>
                    <a:off x="0" y="0"/>
                    <a:ext cx="1530350" cy="716915"/>
                  </a:xfrm>
                  <a:prstGeom prst="rect">
                    <a:avLst/>
                  </a:prstGeom>
                </pic:spPr>
              </pic:pic>
            </a:graphicData>
          </a:graphic>
          <wp14:sizeRelH relativeFrom="margin">
            <wp14:pctWidth>0</wp14:pctWidth>
          </wp14:sizeRelH>
          <wp14:sizeRelV relativeFrom="margin">
            <wp14:pctHeight>0</wp14:pctHeight>
          </wp14:sizeRelV>
        </wp:anchor>
      </w:drawing>
    </w:r>
  </w:p>
  <w:p w14:paraId="7F80EA58" w14:textId="77777777" w:rsidR="001844BB" w:rsidRDefault="001844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4" w15:restartNumberingAfterBreak="0">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3"/>
  </w:num>
  <w:num w:numId="2" w16cid:durableId="1320578242">
    <w:abstractNumId w:val="2"/>
  </w:num>
  <w:num w:numId="3" w16cid:durableId="202791712">
    <w:abstractNumId w:val="1"/>
  </w:num>
  <w:num w:numId="4" w16cid:durableId="627320785">
    <w:abstractNumId w:val="7"/>
  </w:num>
  <w:num w:numId="5" w16cid:durableId="1238898450">
    <w:abstractNumId w:val="5"/>
  </w:num>
  <w:num w:numId="6" w16cid:durableId="1003166984">
    <w:abstractNumId w:val="8"/>
  </w:num>
  <w:num w:numId="7" w16cid:durableId="2056352444">
    <w:abstractNumId w:val="4"/>
  </w:num>
  <w:num w:numId="8" w16cid:durableId="1762599307">
    <w:abstractNumId w:val="0"/>
  </w:num>
  <w:num w:numId="9" w16cid:durableId="1472942291">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A3A5D"/>
    <w:rsid w:val="001844BB"/>
    <w:rsid w:val="001B1DE2"/>
    <w:rsid w:val="002D476F"/>
    <w:rsid w:val="002E2EA5"/>
    <w:rsid w:val="002E530E"/>
    <w:rsid w:val="003331DB"/>
    <w:rsid w:val="003529CC"/>
    <w:rsid w:val="0036110B"/>
    <w:rsid w:val="003C17D2"/>
    <w:rsid w:val="003C1C40"/>
    <w:rsid w:val="00512F4C"/>
    <w:rsid w:val="005D5D3B"/>
    <w:rsid w:val="00604E3E"/>
    <w:rsid w:val="00636838"/>
    <w:rsid w:val="007A3117"/>
    <w:rsid w:val="008232BE"/>
    <w:rsid w:val="009C0D16"/>
    <w:rsid w:val="00A97F6C"/>
    <w:rsid w:val="00AD44A8"/>
    <w:rsid w:val="00BE18F7"/>
    <w:rsid w:val="00C128FC"/>
    <w:rsid w:val="00DB04B4"/>
    <w:rsid w:val="00E319C1"/>
    <w:rsid w:val="00E905E5"/>
    <w:rsid w:val="00ED0D07"/>
    <w:rsid w:val="00F4415E"/>
    <w:rsid w:val="00F95D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preventing-and-controlling-infe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98AA7836-B2F0-4829-A6EA-DF0FA56C73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cp:lastPrinted>2026-08-03T15:48:00Z</cp:lastPrinted>
  <dcterms:created xsi:type="dcterms:W3CDTF">2026-08-03T15:49:00Z</dcterms:created>
  <dcterms:modified xsi:type="dcterms:W3CDTF">2026-08-03T15:49:00Z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